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8426F1" w:rsidRPr="008426F1" w:rsidTr="008426F1">
        <w:trPr>
          <w:tblCellSpacing w:w="0" w:type="dxa"/>
        </w:trPr>
        <w:tc>
          <w:tcPr>
            <w:tcW w:w="10500" w:type="dxa"/>
            <w:vAlign w:val="center"/>
            <w:hideMark/>
          </w:tcPr>
          <w:p w:rsidR="008426F1" w:rsidRPr="008426F1" w:rsidRDefault="008426F1" w:rsidP="008426F1">
            <w:pPr>
              <w:spacing w:before="225" w:after="15" w:line="240" w:lineRule="auto"/>
              <w:ind w:left="1050" w:right="2250"/>
              <w:jc w:val="both"/>
              <w:rPr>
                <w:rFonts w:ascii="Arial" w:eastAsia="Times New Roman" w:hAnsi="Arial" w:cs="Arial"/>
                <w:sz w:val="20"/>
                <w:szCs w:val="20"/>
              </w:rPr>
            </w:pPr>
            <w:r w:rsidRPr="008426F1">
              <w:rPr>
                <w:rFonts w:ascii="Arial" w:eastAsia="Times New Roman" w:hAnsi="Arial" w:cs="Arial"/>
                <w:sz w:val="20"/>
                <w:szCs w:val="20"/>
              </w:rPr>
              <w:t>Na osnovu članka 15. stavak 2. Zakona o komunalnom gospodarstvu (Narodne novine broj 26/03. - pročišćeni tekst, 82/04., 178/04., 38/09. i 79/09.), te članka 29. Statuta Općine Brckovljani (Službeni glasnik Općine Brckovljani broj 03/09. i 08/09.), Općinsko vijeće Općine Brckovljani na svojoj 9.  sjednici održanoj 22. ožujka  2010. godine donosi</w:t>
            </w:r>
          </w:p>
        </w:tc>
        <w:tc>
          <w:tcPr>
            <w:tcW w:w="1100" w:type="pct"/>
            <w:vAlign w:val="center"/>
            <w:hideMark/>
          </w:tcPr>
          <w:p w:rsidR="008426F1" w:rsidRPr="008426F1" w:rsidRDefault="008426F1" w:rsidP="008426F1">
            <w:pPr>
              <w:spacing w:after="0" w:line="240" w:lineRule="auto"/>
              <w:rPr>
                <w:rFonts w:ascii="Times New Roman" w:eastAsia="Times New Roman" w:hAnsi="Times New Roman" w:cs="Times New Roman"/>
                <w:sz w:val="24"/>
                <w:szCs w:val="24"/>
              </w:rPr>
            </w:pPr>
          </w:p>
        </w:tc>
      </w:tr>
    </w:tbl>
    <w:p w:rsidR="008426F1" w:rsidRPr="008426F1" w:rsidRDefault="008426F1" w:rsidP="008426F1">
      <w:pPr>
        <w:spacing w:before="360" w:after="240" w:line="240" w:lineRule="atLeast"/>
        <w:jc w:val="center"/>
        <w:rPr>
          <w:rFonts w:ascii="Arial" w:eastAsia="Times New Roman" w:hAnsi="Arial" w:cs="Arial"/>
          <w:b/>
          <w:bCs/>
          <w:color w:val="000000"/>
          <w:sz w:val="20"/>
          <w:szCs w:val="20"/>
        </w:rPr>
      </w:pPr>
      <w:r w:rsidRPr="008426F1">
        <w:rPr>
          <w:rFonts w:ascii="Arial" w:eastAsia="Times New Roman" w:hAnsi="Arial" w:cs="Arial"/>
          <w:b/>
          <w:bCs/>
          <w:color w:val="000000"/>
          <w:sz w:val="24"/>
          <w:szCs w:val="24"/>
        </w:rPr>
        <w:t>O  D  L  U  K  U</w:t>
      </w:r>
      <w:r w:rsidRPr="008426F1">
        <w:rPr>
          <w:rFonts w:ascii="Arial" w:eastAsia="Times New Roman" w:hAnsi="Arial" w:cs="Arial"/>
          <w:b/>
          <w:bCs/>
          <w:color w:val="000000"/>
          <w:sz w:val="24"/>
          <w:szCs w:val="24"/>
        </w:rPr>
        <w:br/>
        <w:t>o komunalnim djelatnostima koje se mogu obavljati na temelju </w:t>
      </w:r>
      <w:r w:rsidRPr="008426F1">
        <w:rPr>
          <w:rFonts w:ascii="Arial" w:eastAsia="Times New Roman" w:hAnsi="Arial" w:cs="Arial"/>
          <w:b/>
          <w:bCs/>
          <w:color w:val="000000"/>
          <w:sz w:val="24"/>
          <w:szCs w:val="24"/>
        </w:rPr>
        <w:br/>
        <w:t>pisanog ugovora u Općini Brckovljani</w:t>
      </w:r>
    </w:p>
    <w:p w:rsidR="008426F1" w:rsidRPr="008426F1" w:rsidRDefault="008426F1" w:rsidP="008426F1">
      <w:pPr>
        <w:spacing w:before="360" w:after="240" w:line="240" w:lineRule="atLeast"/>
        <w:ind w:left="1050" w:right="1050"/>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I. OPĆE ODREDBE</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1.</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Ovom Odlukom određuju se komunalne djelatnosti koje se mogu obavljati na temelju pisanog ugovora o povjeravanju obavljanja komunalne djelatnosti fizičkoj ili pravnoj osobi, te uvjeti i mjerila za provedbu prikupljanja ponuda za povjeravanje tih djelatnosti na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temelju ugovora u Općini Brckovljani.</w:t>
      </w:r>
    </w:p>
    <w:p w:rsidR="008426F1" w:rsidRPr="008426F1" w:rsidRDefault="008426F1" w:rsidP="008426F1">
      <w:pPr>
        <w:spacing w:before="360" w:after="240" w:line="240" w:lineRule="atLeast"/>
        <w:ind w:left="1050" w:right="1050"/>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II. ODREĐIVANJE KOMUNALNIH DJELATNOSTI</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2.</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Komunalne djelatnosti koje se mogu obavljati na temelju pisanog ugovora o povjeravanju obavljanja komunalne djelatnosti fizičkoj ili pravnoj osobi jesu:</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održavanje javnih površina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održavanje čistoce u dijelu koji se odnosi na čišćenje javnih površina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odvodnja atmosferskih voda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javna rasvjeta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održavanje groblja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održavanje nerazvrstanih cesta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zimsko održavanje nerazvrstanih cesta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održavanja javnih površina obuhvaća komunalne poslove održavanja javnih zelenih površina, pješačkih staza, pješačkih zona, otvorenih odvodnih kanala, trgova, parkova, dječjih igrališta, te dijelova javnih cesta koje prolaze kroz naselja kad se ti dijelovi ne održavaju kao javne ceste prema posebnom zakonu, a naročito održavanje prometnica, okomite i vodoravne signalizacije, svjetleće signalizacije, održavanje natpisnih oznaka ulica i trgova, radove na hortikulturnom uređenju parkova i nasada, održavanje zelenila, nabava sadnog materijala, košnja trave, prekope javnih površina.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održavanja čistoće javnih površina obuhvaća komunalne poslove održavanja cistoce javnih zelenih površina, pješačkih staza, pješačkih zona, otvorenih odvodnih kanala, trgova, parkova, dječjih igrališta i javnih prometnih površina, te dijelova javnih cesta koje prolaze kroz naselje kada se ti dijelovi ne održavaju kao javne ceste prema posebnom zakonu, a naročito skupljanje biološkog otpada sa zelenih površina, uklanjanje otpada koji stvarajuprolaznici, održavanje košarica za otpatke, interventno čišćenje u slučaju akcidenta; uklanjanje lešina životinja sa javnih površina i cesta, te stručni nadzor nad tim radovima.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xml:space="preserve">Komunalna djelatnost odvodnja atmosferskih voda obuhvaća komunalne poslove čišćenja slivnika za atmosferske vode i dijelom slivnika mješovitog </w:t>
      </w:r>
      <w:r w:rsidRPr="008426F1">
        <w:rPr>
          <w:rFonts w:ascii="Arial" w:eastAsia="Times New Roman" w:hAnsi="Arial" w:cs="Arial"/>
          <w:color w:val="000000"/>
          <w:sz w:val="20"/>
          <w:szCs w:val="20"/>
        </w:rPr>
        <w:lastRenderedPageBreak/>
        <w:t>sustava odvodnje, čišćenje odvodnih jaraka i graba, iskop jaraka i graba, čišćenje i popravci cijevnih propusta i stručni nadzor nad tim radovima.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javna rasvjeta obuhvaća komunalne poslove upravljanja, održavanja objekata i uređaja javne rasvjete za rasvjetljavanje javnih površina, javnih cesta koje prolaze kroz naselja i nerazvrstanih cesta, a naročito tekuće održavanje objekata i uređaja javne rasvjete, zamjena dotrajalih stupova, rasvjetnih armatura, bojanje rasvjetnih stupova, prigodne blagdanske dekoracije i drugo, te stručni nadzor radova i utroška električne energije.</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održavanja nerazvrstanih cesta obuhvaća komunalne poslove održavanja donjeg i gornjeg stroja nerazvrstanih cesta, održavanje poljskih puteva, cesta i puteva u vikend područjima, postavu i održavanje signalizacije na nerazvrstanim cestama i putevima, te stručni nadzor nad tim radovima.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zimsko održavanje nerazvrstanih cesta obuhvaća poslove održavanja nerazvrstanih cesta u zimskim uvjetima pod kojima se podrazumijevaju radovi neophodni za održavanje prohodnosti nerazvrstanih cesta i sigurnog odvijanja prometa za utvrđeni režim prometa u zimskom razdoblju, a obuhvaćaju čišćenje snijega i posipavanje cesta solju i sipinom.</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Komunalna djelatnost održavanja groblja obuhvaća komunalne poslove čišćenja groblja, košenje trave i korova na groblju, održavanje i sadnju zelenila, živica i stabala, održavanje staza i ograda na groblju, izrada okvira, grobnica, staza, ograda i drugih objekata na groblju, te stručni nadzor nad tim radovima.</w:t>
      </w:r>
    </w:p>
    <w:p w:rsidR="008426F1" w:rsidRPr="008426F1" w:rsidRDefault="008426F1" w:rsidP="008426F1">
      <w:pPr>
        <w:spacing w:before="360" w:after="240" w:line="240" w:lineRule="atLeast"/>
        <w:ind w:left="1050" w:right="1050"/>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III. UVJETI ZA PROVEDBU POSTUPKA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3.</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Postupak nabave koji prethodi sklapanju ugovora za obavljanje poslova komunalnih</w:t>
      </w:r>
      <w:r w:rsidRPr="008426F1">
        <w:rPr>
          <w:rFonts w:ascii="Arial" w:eastAsia="Times New Roman" w:hAnsi="Arial" w:cs="Arial"/>
          <w:color w:val="000000"/>
          <w:sz w:val="20"/>
        </w:rPr>
        <w:t> </w:t>
      </w:r>
      <w:r w:rsidRPr="008426F1">
        <w:rPr>
          <w:rFonts w:ascii="Arial" w:eastAsia="Times New Roman" w:hAnsi="Arial" w:cs="Arial"/>
          <w:color w:val="000000"/>
          <w:sz w:val="20"/>
          <w:szCs w:val="20"/>
        </w:rPr>
        <w:t>djelatnosti iz  članka 2. ove Odluke provodi se:</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izravnim ugovaranjem</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prikupljanjem ponuda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Izravnim ugovaranjem može se ugovoriti obavljanje komunalne djelatnosti u vrijednosti do</w:t>
      </w:r>
      <w:r w:rsidRPr="008426F1">
        <w:rPr>
          <w:rFonts w:ascii="Arial" w:eastAsia="Times New Roman" w:hAnsi="Arial" w:cs="Arial"/>
          <w:color w:val="000000"/>
          <w:sz w:val="20"/>
        </w:rPr>
        <w:t> </w:t>
      </w:r>
      <w:r w:rsidRPr="008426F1">
        <w:rPr>
          <w:rFonts w:ascii="Arial" w:eastAsia="Times New Roman" w:hAnsi="Arial" w:cs="Arial"/>
          <w:color w:val="000000"/>
          <w:sz w:val="20"/>
          <w:szCs w:val="20"/>
        </w:rPr>
        <w:t>70.000,00 kuna u jednoj proračunskoj godini bez prethodne provedbe postupka ograničenog prikupljanja ponuda.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Prikupljanju ponuda pristupiti će se kada vrijednost poslova komunalne djelatnosti u</w:t>
      </w:r>
      <w:r w:rsidRPr="008426F1">
        <w:rPr>
          <w:rFonts w:ascii="Arial" w:eastAsia="Times New Roman" w:hAnsi="Arial" w:cs="Arial"/>
          <w:color w:val="000000"/>
          <w:sz w:val="20"/>
        </w:rPr>
        <w:t> </w:t>
      </w:r>
      <w:r w:rsidRPr="008426F1">
        <w:rPr>
          <w:rFonts w:ascii="Arial" w:eastAsia="Times New Roman" w:hAnsi="Arial" w:cs="Arial"/>
          <w:color w:val="000000"/>
          <w:sz w:val="20"/>
          <w:szCs w:val="20"/>
        </w:rPr>
        <w:t>proračunskoj godini ne prelazi vrijednost od 300.000,00 kuna.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Prikupljanje ponuda može biti ograničeno.</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Ograničeno prikupljanje ponuda jest postupak u kojem naručitelj “Općina Brckovljani” poziva najmanje pet ponuditelja po vlastitom odabiru.</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Ako u provedenom postupku ograničenog prikupljanja ponuda naručitelj Općina Brckovljani dobije samo jednu prihvatljivu ponudu Općina Brckovljani može povjeriti obavljanje takove komunalne djelatnosti izravnim ugovoranjem sa ponuđačem koji je dao</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prihvatljivu ponudu.</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Ako u provednom postupku ne pristigne niti jedna prihvatljiva ponuda odlukom Načelnika postupak se ponavlja.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4.</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Poziv za davnje ponuda iz članka 3. ove odluke mora sadržavati:</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djelatnost za koju se sklapa ugovor,</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vrijeme na koje se sklapa ugovor,</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vrstu i opseg poslova –troškovnik sa opisom posla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jamstvo izvršitelja za ispunjenje ugovora,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način, mjesto i rok za podnošenje ponuda,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rok važenja ponude,</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isprave koje su potrebne kao prilog ponudi,</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lastRenderedPageBreak/>
        <w:t>- uvjete za odabir najpovoljnije ponude.</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5.</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Postupak prikupljanja ponuda provodi Povjerenstvo za pripremu i provedbu postupka nabave koje imenuje Načelnik Općine Brckovljani.</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Povjerenstvo se sastoji od predsjednika, dva člana i njihovih zamjenika.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6.</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Ponude se podnose u dvostruko zapečaćenom omotu Upravnom odjelu Općine Brckovljani, neposredno ili putem pošte preporučeno sa naznakom “Ne otvaraj – ponuda”.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7.</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Ponuđači su uz ponudu dužni priložiti sljedeće isprave:</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dokaz o registraciji za obavljanje komunalne djelatnosti (obrtnica ili izvod iz  registra trgovackog suda), </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potvrde BON 1 i BON 2,</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potvrde o plaćenim porezima i doprinosima za zadnji mjesec (Porezna uprava, RFMIO, RZZO)</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reference tvrtke za obavljanje komunalne djelatnosti (oprema, broj djelatnika, poslovni prostor,  dosadašnji poslovi),</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ovjerenu izjavu da direktor ili vlasnik (nositelj) obrta nije kažnjavan za kaznena djela iz oblasti gospodarstva.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8.</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Povjerenstvo za pripremu i provedbu postupka nabave će otvaranje pristiglih ponuda obaviti na sjednici koja se mora održati na dan kada je rok za podnošenje ponuda, radi utvrđivanja prispjelosti ponuda.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Radu Povjerenstva ne smiju prisustvovati ponuditelji.</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O tijeku postupka otvaranja prispjelih ponuda vodi se zapisnik koji potpisuju predsjednik i članovi Povjerenstva.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Ponude koje ne sadrže isprave navedene u pozivu za prikupljanje ponuda smatrati će se nepravovaljanim.</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Na osnovi pristiglih ponuda Povjerenstvo će donijeti zaključak o prijedlogu za odabir ponude, te isti uputiti Načelniku Općine Brckovljani zajedno sa svim pristiglim ponudama I ispravama koje uz njih prilaže, radi donošenja odluke o izboru osobe kojoj će se povjeriti obavljanje komunalnih poslova na temelju ugovora.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Načelnik Općine Brckovljani može predložiti da se ne izabere nijedna od pristiglih ponuda.</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Općinsko vijeće Općine Brckovljani donosi odluku o izboru osobe kojoj će se povjeriti obavljanje komunalnih poslova na temelju ugovora.</w:t>
      </w:r>
    </w:p>
    <w:p w:rsidR="008426F1" w:rsidRPr="008426F1" w:rsidRDefault="008426F1" w:rsidP="008426F1">
      <w:pPr>
        <w:spacing w:before="360" w:after="240" w:line="240" w:lineRule="atLeast"/>
        <w:ind w:left="1050" w:right="1050"/>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IV. MJERILA ZA ODABIR PONUDE</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9.</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Najpovoljnijom ponudom smatrat će se potpuna i prihvatljiva ponuda sa najnižom ponuđenom cijenom i boljim uvjetima plaćanja.</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10.</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Na temelju Odluke iz članka 8. stavak 5. Načelnik Općine Brckovljani sklapa i potpisuje ugovor o povjeravanju određenih komunalnih poslova koji obavezno sadrži:</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djelatnost za koju se sklapa ugovor</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vrijeme na koje se sklapa ugovor</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lastRenderedPageBreak/>
        <w:t>- vrstu i opseg poslova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način i rok plaćanja</w:t>
      </w:r>
    </w:p>
    <w:p w:rsidR="008426F1" w:rsidRPr="008426F1" w:rsidRDefault="008426F1" w:rsidP="008426F1">
      <w:pPr>
        <w:spacing w:before="15" w:after="15" w:line="240" w:lineRule="auto"/>
        <w:ind w:left="150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jamstva izvritelja o ispunjavanju ugovora;</w:t>
      </w:r>
    </w:p>
    <w:p w:rsidR="008426F1" w:rsidRPr="008426F1" w:rsidRDefault="008426F1" w:rsidP="008426F1">
      <w:pPr>
        <w:spacing w:before="360" w:after="240" w:line="240" w:lineRule="atLeast"/>
        <w:ind w:left="1050" w:right="1050"/>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V. PRIJELAZNE I ZAVRŠNE ODREDBE</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11.</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Danom stupanja na snagu ove Odluke prestaje važiti Odluka o komunalnim djelatnostima koje se mogu obavljati na temelju pisanog ugovora u Općini Brckovljani (Službeni glasnik Općine Brckovljani broj 09/02.).</w:t>
      </w:r>
    </w:p>
    <w:p w:rsidR="008426F1" w:rsidRPr="008426F1" w:rsidRDefault="008426F1" w:rsidP="008426F1">
      <w:pPr>
        <w:spacing w:before="240" w:after="120" w:line="240" w:lineRule="atLeast"/>
        <w:ind w:left="1050" w:right="1050"/>
        <w:jc w:val="center"/>
        <w:rPr>
          <w:rFonts w:ascii="Arial" w:eastAsia="Times New Roman" w:hAnsi="Arial" w:cs="Arial"/>
          <w:b/>
          <w:bCs/>
          <w:color w:val="000000"/>
          <w:sz w:val="20"/>
          <w:szCs w:val="20"/>
        </w:rPr>
      </w:pPr>
      <w:r w:rsidRPr="008426F1">
        <w:rPr>
          <w:rFonts w:ascii="Arial" w:eastAsia="Times New Roman" w:hAnsi="Arial" w:cs="Arial"/>
          <w:b/>
          <w:bCs/>
          <w:color w:val="000000"/>
          <w:sz w:val="20"/>
          <w:szCs w:val="20"/>
        </w:rPr>
        <w:t>Članak 12.</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Ova Odluka stupa na snagu osmi dan od dana objave u Službenom glasniku Općine Brckovljani.</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8426F1" w:rsidRPr="008426F1" w:rsidTr="008426F1">
        <w:trPr>
          <w:tblCellSpacing w:w="0" w:type="dxa"/>
        </w:trPr>
        <w:tc>
          <w:tcPr>
            <w:tcW w:w="3500" w:type="pct"/>
            <w:vAlign w:val="center"/>
            <w:hideMark/>
          </w:tcPr>
          <w:p w:rsidR="008426F1" w:rsidRPr="008426F1" w:rsidRDefault="008426F1" w:rsidP="008426F1">
            <w:pPr>
              <w:spacing w:after="0" w:line="240" w:lineRule="auto"/>
              <w:rPr>
                <w:rFonts w:ascii="Times New Roman" w:eastAsia="Times New Roman" w:hAnsi="Times New Roman" w:cs="Times New Roman"/>
                <w:sz w:val="24"/>
                <w:szCs w:val="24"/>
              </w:rPr>
            </w:pPr>
          </w:p>
        </w:tc>
        <w:tc>
          <w:tcPr>
            <w:tcW w:w="3750" w:type="dxa"/>
            <w:vAlign w:val="center"/>
            <w:hideMark/>
          </w:tcPr>
          <w:p w:rsidR="008426F1" w:rsidRPr="008426F1" w:rsidRDefault="008426F1" w:rsidP="008426F1">
            <w:pPr>
              <w:spacing w:before="100" w:beforeAutospacing="1" w:after="100" w:afterAutospacing="1" w:line="240" w:lineRule="auto"/>
              <w:jc w:val="center"/>
              <w:rPr>
                <w:rFonts w:ascii="Times New Roman" w:eastAsia="Times New Roman" w:hAnsi="Times New Roman" w:cs="Times New Roman"/>
                <w:sz w:val="24"/>
                <w:szCs w:val="24"/>
              </w:rPr>
            </w:pPr>
            <w:r w:rsidRPr="008426F1">
              <w:rPr>
                <w:rFonts w:ascii="Arial" w:eastAsia="Times New Roman" w:hAnsi="Arial" w:cs="Arial"/>
                <w:sz w:val="20"/>
                <w:szCs w:val="20"/>
              </w:rPr>
              <w:t>PREDSJEDNIK</w:t>
            </w:r>
            <w:r w:rsidRPr="008426F1">
              <w:rPr>
                <w:rFonts w:ascii="Arial" w:eastAsia="Times New Roman" w:hAnsi="Arial" w:cs="Arial"/>
                <w:sz w:val="20"/>
                <w:szCs w:val="20"/>
              </w:rPr>
              <w:br/>
              <w:t>OPĆINSKOG VIJEĆA</w:t>
            </w:r>
            <w:r w:rsidRPr="008426F1">
              <w:rPr>
                <w:rFonts w:ascii="Arial" w:eastAsia="Times New Roman" w:hAnsi="Arial" w:cs="Arial"/>
                <w:sz w:val="20"/>
                <w:szCs w:val="20"/>
              </w:rPr>
              <w:br/>
              <w:t>OPĆINE BRCKOVLJANI</w:t>
            </w:r>
            <w:r w:rsidRPr="008426F1">
              <w:rPr>
                <w:rFonts w:ascii="Arial" w:eastAsia="Times New Roman" w:hAnsi="Arial" w:cs="Arial"/>
                <w:sz w:val="20"/>
                <w:szCs w:val="20"/>
              </w:rPr>
              <w:br/>
            </w:r>
            <w:r w:rsidRPr="008426F1">
              <w:rPr>
                <w:rFonts w:ascii="Arial" w:eastAsia="Times New Roman" w:hAnsi="Arial" w:cs="Arial"/>
                <w:b/>
                <w:bCs/>
                <w:sz w:val="20"/>
                <w:szCs w:val="20"/>
              </w:rPr>
              <w:t>Božo Graberec v.r.</w:t>
            </w:r>
          </w:p>
        </w:tc>
      </w:tr>
    </w:tbl>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Klasa: 021-05/10-01/18</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Ur.broj: 238/04-10-3</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Dugo Selo, 22.03.2010.</w:t>
      </w:r>
    </w:p>
    <w:p w:rsidR="008426F1" w:rsidRPr="008426F1" w:rsidRDefault="008426F1" w:rsidP="008426F1">
      <w:pPr>
        <w:spacing w:before="15" w:after="15" w:line="240" w:lineRule="auto"/>
        <w:ind w:left="1050" w:right="1050"/>
        <w:jc w:val="both"/>
        <w:rPr>
          <w:rFonts w:ascii="Arial" w:eastAsia="Times New Roman" w:hAnsi="Arial" w:cs="Arial"/>
          <w:color w:val="000000"/>
          <w:sz w:val="20"/>
          <w:szCs w:val="20"/>
        </w:rPr>
      </w:pPr>
      <w:r w:rsidRPr="008426F1">
        <w:rPr>
          <w:rFonts w:ascii="Arial" w:eastAsia="Times New Roman" w:hAnsi="Arial" w:cs="Arial"/>
          <w:color w:val="000000"/>
          <w:sz w:val="20"/>
          <w:szCs w:val="20"/>
        </w:rPr>
        <w:t>               </w:t>
      </w:r>
    </w:p>
    <w:p w:rsidR="00E94780" w:rsidRDefault="00E94780"/>
    <w:sectPr w:rsidR="00E947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8426F1"/>
    <w:rsid w:val="008426F1"/>
    <w:rsid w:val="00E9478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42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842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842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842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26F1"/>
  </w:style>
  <w:style w:type="paragraph" w:styleId="NormalWeb">
    <w:name w:val="Normal (Web)"/>
    <w:basedOn w:val="Normal"/>
    <w:uiPriority w:val="99"/>
    <w:unhideWhenUsed/>
    <w:rsid w:val="00842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52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2016-07-21T10:02:00Z</dcterms:created>
  <dcterms:modified xsi:type="dcterms:W3CDTF">2016-07-21T10:02:00Z</dcterms:modified>
</cp:coreProperties>
</file>